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X="959" w:tblpY="1"/>
        <w:tblOverlap w:val="never"/>
        <w:tblW w:w="7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</w:tblGrid>
      <w:tr w:rsidR="00423543" w:rsidTr="00423543">
        <w:trPr>
          <w:trHeight w:val="1694"/>
        </w:trPr>
        <w:tc>
          <w:tcPr>
            <w:tcW w:w="7087" w:type="dxa"/>
          </w:tcPr>
          <w:p w:rsidR="00423543" w:rsidRDefault="00423543">
            <w:pPr>
              <w:pStyle w:val="a5"/>
              <w:spacing w:line="288" w:lineRule="auto"/>
              <w:rPr>
                <w:b/>
                <w:spacing w:val="-6"/>
                <w:sz w:val="12"/>
                <w:szCs w:val="12"/>
              </w:rPr>
            </w:pPr>
          </w:p>
          <w:p w:rsidR="00423543" w:rsidRDefault="00423543">
            <w:pPr>
              <w:pStyle w:val="a5"/>
              <w:spacing w:line="288" w:lineRule="auto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18"/>
                <w:szCs w:val="18"/>
              </w:rPr>
              <w:t xml:space="preserve">МУНИЦИПАЛЬНОЕ БЮДЖЕТНОЕ ОБЩЕОБРАЗОВАТЕЛЬНОЕ УЧРЕЖДЕНИЕ КАЗАЧЬЯ СРЕДНЯЯ ОБЩЕОБРАЗОВАТЕЛЬНАЯ ШКОЛА № 19 </w:t>
            </w:r>
          </w:p>
          <w:p w:rsidR="00423543" w:rsidRDefault="00423543">
            <w:pPr>
              <w:spacing w:before="120"/>
              <w:rPr>
                <w:sz w:val="18"/>
                <w:szCs w:val="18"/>
              </w:rPr>
            </w:pPr>
            <w:r>
              <w:rPr>
                <w:rFonts w:eastAsiaTheme="minorEastAsia"/>
              </w:rPr>
              <w:pict>
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pt,.8pt" to="353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" strokecolor="#365f91" strokeweight="4.5pt">
                  <v:stroke linestyle="thickThin"/>
                  <w10:wrap anchorx="page"/>
                </v:line>
              </w:pict>
            </w:r>
            <w:proofErr w:type="gramStart"/>
            <w:r>
              <w:rPr>
                <w:sz w:val="18"/>
                <w:szCs w:val="18"/>
              </w:rPr>
              <w:t>357560, г. Пятигорск, пос. Горячеводский, ул. Ленина, 25, тел. (8793) 31-21-85</w:t>
            </w:r>
            <w:proofErr w:type="gramEnd"/>
          </w:p>
          <w:p w:rsidR="00423543" w:rsidRDefault="0042354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факс (8793) 31-21-86, </w:t>
            </w:r>
            <w:hyperlink r:id="rId6" w:history="1">
              <w:r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4"/>
                  <w:sz w:val="18"/>
                  <w:szCs w:val="18"/>
                </w:rPr>
                <w:t>://19.</w:t>
              </w:r>
              <w:r>
                <w:rPr>
                  <w:rStyle w:val="a4"/>
                  <w:sz w:val="18"/>
                  <w:szCs w:val="18"/>
                  <w:lang w:val="en-US"/>
                </w:rPr>
                <w:t>pyatigorsk</w:t>
              </w:r>
              <w:r>
                <w:rPr>
                  <w:rStyle w:val="a4"/>
                  <w:sz w:val="18"/>
                  <w:szCs w:val="18"/>
                </w:rPr>
                <w:t>.</w:t>
              </w:r>
              <w:r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mkousch</w:t>
            </w:r>
            <w:r>
              <w:rPr>
                <w:sz w:val="18"/>
                <w:szCs w:val="18"/>
              </w:rPr>
              <w:t>19.5</w:t>
            </w:r>
            <w:r>
              <w:rPr>
                <w:sz w:val="18"/>
                <w:szCs w:val="18"/>
                <w:lang w:val="en-US"/>
              </w:rPr>
              <w:t>gor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423543" w:rsidRDefault="00423543">
            <w:pPr>
              <w:spacing w:line="360" w:lineRule="auto"/>
              <w:rPr>
                <w:b/>
                <w:spacing w:val="-6"/>
                <w:sz w:val="20"/>
              </w:rPr>
            </w:pPr>
          </w:p>
        </w:tc>
      </w:tr>
    </w:tbl>
    <w:p w:rsidR="00151D02" w:rsidRPr="00A21D29" w:rsidRDefault="00151D02" w:rsidP="00423543">
      <w:pPr>
        <w:jc w:val="center"/>
        <w:rPr>
          <w:rFonts w:ascii="Times New Roman" w:hAnsi="Times New Roman"/>
          <w:sz w:val="28"/>
          <w:szCs w:val="28"/>
        </w:rPr>
      </w:pPr>
    </w:p>
    <w:p w:rsidR="00151D02" w:rsidRDefault="00151D02" w:rsidP="00151D02">
      <w:pPr>
        <w:jc w:val="center"/>
        <w:rPr>
          <w:rFonts w:ascii="Times New Roman" w:hAnsi="Times New Roman"/>
          <w:sz w:val="44"/>
          <w:szCs w:val="44"/>
        </w:rPr>
      </w:pPr>
    </w:p>
    <w:p w:rsidR="00151D02" w:rsidRDefault="00151D02" w:rsidP="00151D02">
      <w:pPr>
        <w:jc w:val="center"/>
        <w:rPr>
          <w:rFonts w:ascii="Times New Roman" w:hAnsi="Times New Roman"/>
          <w:sz w:val="44"/>
          <w:szCs w:val="44"/>
        </w:rPr>
      </w:pPr>
    </w:p>
    <w:p w:rsidR="00151D02" w:rsidRDefault="00151D02" w:rsidP="00151D02">
      <w:pPr>
        <w:jc w:val="center"/>
        <w:rPr>
          <w:rFonts w:ascii="Times New Roman" w:hAnsi="Times New Roman"/>
          <w:sz w:val="44"/>
          <w:szCs w:val="44"/>
        </w:rPr>
      </w:pPr>
    </w:p>
    <w:p w:rsidR="00151D02" w:rsidRDefault="00151D02" w:rsidP="00151D02">
      <w:pPr>
        <w:jc w:val="center"/>
        <w:rPr>
          <w:rFonts w:ascii="Times New Roman" w:hAnsi="Times New Roman"/>
          <w:sz w:val="44"/>
          <w:szCs w:val="44"/>
        </w:rPr>
      </w:pPr>
    </w:p>
    <w:p w:rsidR="00151D02" w:rsidRDefault="00151D02" w:rsidP="00151D02">
      <w:pPr>
        <w:jc w:val="center"/>
        <w:rPr>
          <w:rFonts w:ascii="Times New Roman" w:hAnsi="Times New Roman"/>
          <w:sz w:val="44"/>
          <w:szCs w:val="44"/>
        </w:rPr>
      </w:pPr>
    </w:p>
    <w:p w:rsidR="00151D02" w:rsidRDefault="00151D02" w:rsidP="00151D02">
      <w:pPr>
        <w:spacing w:after="0" w:line="240" w:lineRule="auto"/>
        <w:jc w:val="center"/>
        <w:rPr>
          <w:rFonts w:ascii="Times New Roman" w:hAnsi="Times New Roman"/>
          <w:b/>
          <w:color w:val="000099"/>
          <w:sz w:val="56"/>
          <w:szCs w:val="56"/>
        </w:rPr>
      </w:pPr>
      <w:r>
        <w:rPr>
          <w:rFonts w:ascii="Times New Roman" w:hAnsi="Times New Roman"/>
          <w:b/>
          <w:color w:val="000099"/>
          <w:sz w:val="56"/>
          <w:szCs w:val="56"/>
        </w:rPr>
        <w:t xml:space="preserve">Организация </w:t>
      </w:r>
    </w:p>
    <w:p w:rsidR="00151D02" w:rsidRDefault="00151D02" w:rsidP="00151D02">
      <w:pPr>
        <w:spacing w:after="0" w:line="240" w:lineRule="auto"/>
        <w:jc w:val="center"/>
        <w:rPr>
          <w:rFonts w:ascii="Times New Roman" w:hAnsi="Times New Roman"/>
          <w:b/>
          <w:color w:val="000099"/>
          <w:sz w:val="56"/>
          <w:szCs w:val="56"/>
        </w:rPr>
      </w:pPr>
      <w:r>
        <w:rPr>
          <w:rFonts w:ascii="Times New Roman" w:hAnsi="Times New Roman"/>
          <w:b/>
          <w:color w:val="000099"/>
          <w:sz w:val="56"/>
          <w:szCs w:val="56"/>
        </w:rPr>
        <w:t>а</w:t>
      </w:r>
      <w:r w:rsidRPr="00066314">
        <w:rPr>
          <w:rFonts w:ascii="Times New Roman" w:hAnsi="Times New Roman"/>
          <w:b/>
          <w:color w:val="000099"/>
          <w:sz w:val="56"/>
          <w:szCs w:val="56"/>
        </w:rPr>
        <w:t>нтикоррупционно</w:t>
      </w:r>
      <w:r>
        <w:rPr>
          <w:rFonts w:ascii="Times New Roman" w:hAnsi="Times New Roman"/>
          <w:b/>
          <w:color w:val="000099"/>
          <w:sz w:val="56"/>
          <w:szCs w:val="56"/>
        </w:rPr>
        <w:t>го</w:t>
      </w:r>
      <w:r w:rsidRPr="00066314">
        <w:rPr>
          <w:rFonts w:ascii="Times New Roman" w:hAnsi="Times New Roman"/>
          <w:b/>
          <w:color w:val="000099"/>
          <w:sz w:val="56"/>
          <w:szCs w:val="56"/>
        </w:rPr>
        <w:t xml:space="preserve"> </w:t>
      </w:r>
      <w:r>
        <w:rPr>
          <w:rFonts w:ascii="Times New Roman" w:hAnsi="Times New Roman"/>
          <w:b/>
          <w:color w:val="000099"/>
          <w:sz w:val="56"/>
          <w:szCs w:val="56"/>
        </w:rPr>
        <w:t xml:space="preserve">образования </w:t>
      </w:r>
    </w:p>
    <w:p w:rsidR="00151D02" w:rsidRPr="00151D02" w:rsidRDefault="00423543" w:rsidP="00151D02">
      <w:pPr>
        <w:spacing w:after="0" w:line="240" w:lineRule="auto"/>
        <w:jc w:val="center"/>
        <w:rPr>
          <w:rFonts w:ascii="Times New Roman" w:hAnsi="Times New Roman"/>
          <w:b/>
          <w:color w:val="000099"/>
          <w:sz w:val="56"/>
          <w:szCs w:val="56"/>
        </w:rPr>
      </w:pPr>
      <w:r>
        <w:rPr>
          <w:rFonts w:ascii="Times New Roman" w:hAnsi="Times New Roman"/>
          <w:b/>
          <w:color w:val="000099"/>
          <w:sz w:val="56"/>
          <w:szCs w:val="56"/>
        </w:rPr>
        <w:t>в МБ</w:t>
      </w:r>
      <w:r w:rsidR="00151D02" w:rsidRPr="00066314">
        <w:rPr>
          <w:rFonts w:ascii="Times New Roman" w:hAnsi="Times New Roman"/>
          <w:b/>
          <w:color w:val="000099"/>
          <w:sz w:val="56"/>
          <w:szCs w:val="56"/>
        </w:rPr>
        <w:t xml:space="preserve">ОУ </w:t>
      </w:r>
      <w:r>
        <w:rPr>
          <w:rFonts w:ascii="Times New Roman" w:hAnsi="Times New Roman"/>
          <w:b/>
          <w:color w:val="000099"/>
          <w:sz w:val="56"/>
          <w:szCs w:val="56"/>
        </w:rPr>
        <w:t>К</w:t>
      </w:r>
      <w:r w:rsidR="00151D02" w:rsidRPr="00066314">
        <w:rPr>
          <w:rFonts w:ascii="Times New Roman" w:hAnsi="Times New Roman"/>
          <w:b/>
          <w:color w:val="000099"/>
          <w:sz w:val="56"/>
          <w:szCs w:val="56"/>
        </w:rPr>
        <w:t>СОШ № 19</w:t>
      </w:r>
    </w:p>
    <w:p w:rsid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P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P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Pr="00151D02" w:rsidRDefault="00151D02" w:rsidP="00151D0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 w:rsidRPr="00151D02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Подготовила </w:t>
      </w:r>
    </w:p>
    <w:p w:rsidR="00151D02" w:rsidRPr="00151D02" w:rsidRDefault="00423543" w:rsidP="00151D0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Директор МБ</w:t>
      </w:r>
      <w:r w:rsidR="00151D02" w:rsidRPr="00151D02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ОУ</w:t>
      </w:r>
      <w:r w:rsidR="00C5280B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К</w:t>
      </w:r>
      <w:r w:rsidR="00151D02" w:rsidRPr="00151D02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СОШ № 19</w:t>
      </w:r>
    </w:p>
    <w:p w:rsidR="00151D02" w:rsidRPr="00151D02" w:rsidRDefault="00151D02" w:rsidP="00151D0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 w:rsidRPr="00151D02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Филь М.Ф.</w:t>
      </w:r>
    </w:p>
    <w:p w:rsidR="00151D02" w:rsidRPr="00151D02" w:rsidRDefault="00151D02" w:rsidP="00151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Default="00151D02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</w:p>
    <w:p w:rsidR="00151D02" w:rsidRDefault="00151D02" w:rsidP="00151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</w:pPr>
    </w:p>
    <w:p w:rsidR="00423543" w:rsidRDefault="00423543" w:rsidP="00151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</w:p>
    <w:p w:rsidR="00423543" w:rsidRDefault="00423543" w:rsidP="00151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</w:p>
    <w:p w:rsidR="00423543" w:rsidRDefault="00423543" w:rsidP="00151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</w:p>
    <w:p w:rsidR="00151D02" w:rsidRPr="00151D02" w:rsidRDefault="00423543" w:rsidP="00151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2016</w:t>
      </w:r>
      <w:r w:rsidR="00151D02" w:rsidRPr="00151D02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г.</w:t>
      </w:r>
    </w:p>
    <w:p w:rsidR="00B15E8B" w:rsidRPr="00151D02" w:rsidRDefault="00B15E8B" w:rsidP="00101F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</w:pPr>
      <w:r w:rsidRPr="00151D02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lastRenderedPageBreak/>
        <w:t>Организация антико</w:t>
      </w:r>
      <w:r w:rsidR="003917CC" w:rsidRPr="00151D02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 xml:space="preserve">ррупционного образования в </w:t>
      </w:r>
      <w:r w:rsidR="00423543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>МБ</w:t>
      </w:r>
      <w:r w:rsidR="00101F14" w:rsidRPr="00151D02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 xml:space="preserve">ОУ </w:t>
      </w:r>
      <w:r w:rsidR="00423543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>К</w:t>
      </w:r>
      <w:bookmarkStart w:id="0" w:name="_GoBack"/>
      <w:bookmarkEnd w:id="0"/>
      <w:r w:rsidR="00101F14" w:rsidRPr="00151D02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>СОШ № 19</w:t>
      </w:r>
      <w:r w:rsidR="003917CC" w:rsidRPr="00151D02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>.</w:t>
      </w:r>
    </w:p>
    <w:p w:rsidR="00B15E8B" w:rsidRPr="00B15E8B" w:rsidRDefault="00B15E8B" w:rsidP="00B15E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5E8B" w:rsidRPr="00B15E8B" w:rsidRDefault="00B15E8B" w:rsidP="00B15E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5"/>
      </w:tblGrid>
      <w:tr w:rsidR="00B15E8B" w:rsidRPr="00B15E8B" w:rsidTr="00B15E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7CC" w:rsidRPr="003917CC" w:rsidRDefault="003917CC" w:rsidP="003917CC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Правовые основы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антикоррупционного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E8B" w:rsidRPr="00B15E8B" w:rsidRDefault="003917CC" w:rsidP="003917CC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 противодействии коррупции» от 25.12.2008 273-ФЗ (ред. от 21.11.2011) Указ президента РФ о мерах по реализации ФЗ «О противодействии коррупции» от 21.07.2010</w:t>
            </w:r>
          </w:p>
        </w:tc>
      </w:tr>
      <w:tr w:rsidR="00B15E8B" w:rsidRPr="00B15E8B" w:rsidTr="00B15E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8B" w:rsidRPr="00B15E8B" w:rsidTr="00B15E8B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«О национальном плане противодействия коррупции на 2012-2013 годы» </w:t>
            </w:r>
          </w:p>
        </w:tc>
      </w:tr>
    </w:tbl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5"/>
      </w:tblGrid>
      <w:tr w:rsidR="00B15E8B" w:rsidRPr="00B15E8B" w:rsidTr="00B15E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F14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антикоррупционного образования</w:t>
            </w:r>
            <w:r w:rsidR="00101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E8B" w:rsidRPr="00B15E8B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 w:rsidR="003917CC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ценностных установок и развитие способностей, необходимых для утверждения у молодых людей гражданской позиции в отношении коррупции.</w:t>
            </w:r>
          </w:p>
        </w:tc>
      </w:tr>
    </w:tbl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5"/>
      </w:tblGrid>
      <w:tr w:rsidR="00B15E8B" w:rsidRPr="00B15E8B" w:rsidTr="00B15E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8B" w:rsidRPr="00B15E8B" w:rsidTr="00B15E8B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917CC" w:rsidRPr="003917CC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антикоррупционного образования в ОУ</w:t>
            </w:r>
            <w:r w:rsidR="003917CC"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5E8B"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случаев коррупционного поведения в образовательном учреждении;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5E8B"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антикоррупционное просвещение;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5E8B"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обретение опыта решения жизненных и школьных проблем на основе взаимодействия педагогов и учащихся;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5E8B"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формированию у учащихся антикоррупционного мировоззрения; </w:t>
            </w:r>
          </w:p>
          <w:p w:rsidR="00B15E8B" w:rsidRP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5E8B"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антикоррупционному поведению, соответствующему нравственно-правовым нормам общества. </w:t>
            </w:r>
          </w:p>
        </w:tc>
      </w:tr>
    </w:tbl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45"/>
      </w:tblGrid>
      <w:tr w:rsidR="00B15E8B" w:rsidRPr="00B15E8B" w:rsidTr="00B15E8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5E8B" w:rsidRPr="00B15E8B" w:rsidTr="00B15E8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8B" w:rsidRPr="00B15E8B" w:rsidTr="00B15E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5E8B" w:rsidRPr="00B15E8B" w:rsidRDefault="00B15E8B" w:rsidP="00391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8B" w:rsidRPr="00B15E8B" w:rsidTr="00B15E8B">
        <w:trPr>
          <w:tblCellSpacing w:w="15" w:type="dxa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3917CC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антикоррупционного образования</w:t>
            </w:r>
            <w:r w:rsidR="00101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917CC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общее представление о сущности коррупции, ее формах, особенностях проявления в различных сферах жизни общества,</w:t>
            </w:r>
            <w:r w:rsidR="0039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причинах и социально опасных и вредных последствиях этого явления;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5E8B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комплекс знаний о </w:t>
            </w:r>
            <w:proofErr w:type="spellStart"/>
            <w:r w:rsidR="00B15E8B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B15E8B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 для формирования стандартов поведения в соответствии с правовыми и морально- этическими нормами;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нетерпимость к проявлениям коррупции; </w:t>
            </w:r>
          </w:p>
          <w:p w:rsidR="003917CC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 </w:t>
            </w:r>
          </w:p>
          <w:p w:rsidR="00B15E8B" w:rsidRPr="00B15E8B" w:rsidRDefault="003917CC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существующего гражданского общества, путем воспитания грамотных с правовой точки зрения граждан, воспринимающих коррупционные проявления как нарушение своих гражданских прав и готовых эти права эффективно защищать.</w:t>
            </w:r>
          </w:p>
        </w:tc>
      </w:tr>
    </w:tbl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5"/>
      </w:tblGrid>
      <w:tr w:rsidR="00B15E8B" w:rsidRPr="00B15E8B" w:rsidTr="00101F14">
        <w:trPr>
          <w:tblCellSpacing w:w="15" w:type="dxa"/>
        </w:trPr>
        <w:tc>
          <w:tcPr>
            <w:tcW w:w="8665" w:type="dxa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5E8B" w:rsidRPr="00B15E8B" w:rsidTr="00101F14">
        <w:trPr>
          <w:tblCellSpacing w:w="15" w:type="dxa"/>
        </w:trPr>
        <w:tc>
          <w:tcPr>
            <w:tcW w:w="8665" w:type="dxa"/>
            <w:vAlign w:val="center"/>
            <w:hideMark/>
          </w:tcPr>
          <w:p w:rsidR="00B15E8B" w:rsidRPr="00B15E8B" w:rsidRDefault="00B15E8B" w:rsidP="0039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8B" w:rsidRPr="00B15E8B" w:rsidTr="00101F14">
        <w:trPr>
          <w:tblCellSpacing w:w="15" w:type="dxa"/>
        </w:trPr>
        <w:tc>
          <w:tcPr>
            <w:tcW w:w="8665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6596B" w:rsidRDefault="00B15E8B" w:rsidP="00C6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Способы антикоррупционного </w:t>
            </w:r>
            <w:r w:rsidRPr="00101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  <w:r w:rsidR="00101F14" w:rsidRPr="0010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6596B" w:rsidRDefault="00C6596B" w:rsidP="00C6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Законодательства РФ и регионального законодательства по вопросам коррупции, материалов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96B" w:rsidRDefault="00C6596B" w:rsidP="00C6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15E8B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реподавание курса «Обществознание» в 6-11 классах и истории в 5-11 классах, а также тематических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курсе различных предметов</w:t>
            </w:r>
          </w:p>
          <w:p w:rsidR="00C6596B" w:rsidRDefault="00C6596B" w:rsidP="00C6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на уроках и во внеурочной деятельности активных форм антикоррупционного просвещения школьников (ролевые игры, «карточные» методики, дискуссионные формы, дебаты, проектные технологии, практикумы, суды над коррупцией, создание буклетов, коллажей, анкетирование и другие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мероприятия). </w:t>
            </w:r>
          </w:p>
          <w:p w:rsidR="00101F14" w:rsidRDefault="00C6596B" w:rsidP="00C6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родительских собраний по данной тематике, оформление стендов в родительских уголках с законодательными и иными материалами по вопросам антикоррупционной политики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 - международный день борьбы с коррупцией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1F14" w:rsidRDefault="00C5280B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101F14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классных часов на темы: «Понятие коррупции», «Причины коррупционных правонарушений», «Пути предотвращения коррупции». </w:t>
            </w:r>
            <w:proofErr w:type="gramStart"/>
            <w:r w:rsidR="0010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="00101F14"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нтикоррупционная акция, посвященная Международному дню борьбы с коррупцией «Что Вы знаете о коррупции в нашем городе?».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правовой игры, направленной на выявление знаний о проявлениях коррупции.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диспута среди учащихся «Борьба с коррупцией бесполезна?».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 работниками прокуратуры, суда,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(«Меры борьбы с коррупцией»).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конкурса плакатов,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и сочинений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анкторрупци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«Окружающий мир» Общество – люди, которых объединяет общая культура и которые связаны друг с другом совместной деятельностью во имя общей цели. Человек – член общества. Взаимоотношения человека с другими людьми. Человек – создатель и носитель культуры. Внутренний мир человека: общее представление о человеческих свойствах и качествах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начальной школе 1-й класс «Что такое хорошо, и что такое плохо?» «Что значит любить маму (папу)?» «Неженки и сорванцы» «А если с тобой поступят так же?»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начальной школе 2-й класс «Добро – для одного, а для других?» «Кого мы называем добрым?» «Подарки и другие способы благодарности «Деньги: свои и чужие»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начальной школе 3-й класс «Это честно?» «Можно и нельзя» «Мои друзья – мое богатство»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начальной школе 4-й класс «Что такое справедливость?» «Упорство и упрямство» «Мы все разные, но у нас равные права»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5–7-х классах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честным. По законам справедливости. Что такое взятка. На страже порядка. Проблема «Обходного» пути. Откуда берутся запреты. Что такое равноправие. Быть представителем власти. Властные полномочия. Когда все в твоих руках. Что такое подкуп.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7-9-х классах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коррупция. Коррупция как противоправное действие. Как решить проблему коррупции. Откуда берется коррупция. Закон и необходимость его соблюдения. Как разрешать противоречия между желанием и требованием. Государство и человек: конфликт интересов. Требования к человеку, обреченному властью. Зачем нужна дисциплина. Преимущество соблюдения законов. </w:t>
            </w:r>
          </w:p>
          <w:p w:rsidR="00101F14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128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практикум «Боремся с коррупцией» для учащихся 10–11-х классов Цель: анализ типичных социальных ситуаций коррупционного поведения в поисках грани, разделяющей преступление от взаимопомощи и сделки. </w:t>
            </w:r>
          </w:p>
          <w:p w:rsidR="00151D02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Форма: групповая работа, ролевая игра, обсуждение </w:t>
            </w:r>
          </w:p>
          <w:p w:rsidR="00B15E8B" w:rsidRPr="00B15E8B" w:rsidRDefault="00101F14" w:rsidP="0010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для обсуждения и осмысления: Поступление в вуз Сдача экзамена. Несоблюдение правил дорожного движения. Получение пособия. Получение справки. Разрешение конфликта. Организация предпринимательской деятельности.</w:t>
            </w:r>
          </w:p>
        </w:tc>
      </w:tr>
    </w:tbl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5E8B" w:rsidRPr="00B15E8B" w:rsidRDefault="00B15E8B" w:rsidP="003917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C3DC5" w:rsidRDefault="001C3DC5" w:rsidP="00101F14">
      <w:pPr>
        <w:spacing w:after="0" w:line="240" w:lineRule="auto"/>
        <w:ind w:left="360"/>
        <w:jc w:val="both"/>
      </w:pPr>
    </w:p>
    <w:sectPr w:rsidR="001C3DC5" w:rsidSect="00A311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1BC"/>
    <w:multiLevelType w:val="hybridMultilevel"/>
    <w:tmpl w:val="5174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41391"/>
    <w:multiLevelType w:val="multilevel"/>
    <w:tmpl w:val="93B4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DDD"/>
    <w:rsid w:val="00101F14"/>
    <w:rsid w:val="00151D02"/>
    <w:rsid w:val="001C3DC5"/>
    <w:rsid w:val="003917CC"/>
    <w:rsid w:val="00423543"/>
    <w:rsid w:val="007E5303"/>
    <w:rsid w:val="00A31128"/>
    <w:rsid w:val="00AD42FA"/>
    <w:rsid w:val="00B15E8B"/>
    <w:rsid w:val="00C5280B"/>
    <w:rsid w:val="00C6596B"/>
    <w:rsid w:val="00DF7F6D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CC"/>
    <w:pPr>
      <w:ind w:left="720"/>
      <w:contextualSpacing/>
    </w:pPr>
  </w:style>
  <w:style w:type="character" w:styleId="a4">
    <w:name w:val="Hyperlink"/>
    <w:semiHidden/>
    <w:unhideWhenUsed/>
    <w:rsid w:val="0042354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42354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2354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4235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.pyati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9</cp:revision>
  <cp:lastPrinted>2014-01-28T20:46:00Z</cp:lastPrinted>
  <dcterms:created xsi:type="dcterms:W3CDTF">2014-01-28T13:49:00Z</dcterms:created>
  <dcterms:modified xsi:type="dcterms:W3CDTF">2016-10-11T11:57:00Z</dcterms:modified>
</cp:coreProperties>
</file>